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52B779F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MLIII.P1 </w:t>
            </w:r>
            <w:proofErr w:type="gramStart"/>
            <w:r w:rsidR="007716AD">
              <w:t>The</w:t>
            </w:r>
            <w:proofErr w:type="gramEnd"/>
            <w:r w:rsidR="007716A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444C8300" w:rsidR="0038575B" w:rsidRPr="003D294D" w:rsidRDefault="003D294D" w:rsidP="00793F6A">
            <w:pPr>
              <w:rPr>
                <w:rFonts w:cstheme="minorHAnsi"/>
                <w:b/>
              </w:rPr>
            </w:pPr>
            <w:r w:rsidRPr="003D294D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7FE1547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C3BEF9F" w14:textId="77777777" w:rsidR="001B4AAD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  <w:r w:rsidR="001B4AA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0383782C" wp14:editId="65A5D22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</w:t>
            </w:r>
            <w:r w:rsidR="001B4AAD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1B4AAD">
              <w:rPr>
                <w:rFonts w:cstheme="minorHAnsi"/>
                <w:sz w:val="20"/>
                <w:szCs w:val="18"/>
              </w:rPr>
              <w:t>am learning the to be verbs</w:t>
            </w:r>
            <w:r w:rsidR="001B4AAD">
              <w:rPr>
                <w:rFonts w:cstheme="minorHAnsi"/>
                <w:b/>
              </w:rPr>
              <w:t xml:space="preserve"> </w:t>
            </w:r>
          </w:p>
          <w:p w14:paraId="47590B19" w14:textId="1A261325" w:rsidR="00B8594D" w:rsidRPr="002D02E5" w:rsidRDefault="001B4AAD" w:rsidP="0038575B">
            <w:pPr>
              <w:rPr>
                <w:rFonts w:cstheme="minorHAnsi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6848" behindDoc="0" locked="0" layoutInCell="1" allowOverlap="1" wp14:anchorId="57A9DD5A" wp14:editId="4EEB1706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to be verbs on the present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 w:rsidR="0038575B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1375811F" w:rsidR="00B8594D" w:rsidRPr="002D02E5" w:rsidRDefault="001B4AA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3E11FE3D" w:rsidR="00021733" w:rsidRPr="002D02E5" w:rsidRDefault="001B4AAD" w:rsidP="00B8594D">
            <w:pPr>
              <w:rPr>
                <w:rFonts w:cstheme="minorHAnsi"/>
              </w:rPr>
            </w:pPr>
            <w:bookmarkStart w:id="0" w:name="_Hlk176528390"/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  <w:bookmarkEnd w:id="0"/>
          </w:p>
        </w:tc>
        <w:tc>
          <w:tcPr>
            <w:tcW w:w="2070" w:type="dxa"/>
          </w:tcPr>
          <w:p w14:paraId="2AF81859" w14:textId="77777777" w:rsidR="00021733" w:rsidRDefault="00021733" w:rsidP="00B8594D">
            <w:pPr>
              <w:rPr>
                <w:rFonts w:cstheme="minorHAnsi"/>
              </w:rPr>
            </w:pPr>
          </w:p>
          <w:p w14:paraId="5C99985F" w14:textId="1250501B" w:rsidR="0084146F" w:rsidRPr="002D02E5" w:rsidRDefault="00CF4617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ask students to open Formative and do the exercises for practice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4B8846C2" w:rsidR="00B8594D" w:rsidRPr="00BE1688" w:rsidRDefault="00CF4617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 on Formative for practice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616F5D06" w:rsidR="00B8594D" w:rsidRPr="002D02E5" w:rsidRDefault="00CF4617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 on Formative for practice</w:t>
            </w:r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39906E85" w14:textId="161BF683" w:rsidR="00997EA5" w:rsidRPr="002D02E5" w:rsidRDefault="00DC4532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Teacher will ask for the verbs from different students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627C0351" w14:textId="77777777" w:rsidR="00687B36" w:rsidRDefault="00687B36" w:rsidP="00687B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8112" behindDoc="0" locked="0" layoutInCell="1" allowOverlap="1" wp14:anchorId="49B56AB3" wp14:editId="4FCB2ED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the to be verbs</w:t>
            </w:r>
            <w:r>
              <w:rPr>
                <w:rFonts w:cstheme="minorHAnsi"/>
                <w:b/>
              </w:rPr>
              <w:t xml:space="preserve"> </w:t>
            </w:r>
          </w:p>
          <w:p w14:paraId="7E0EF547" w14:textId="4A98244D" w:rsidR="00C423AB" w:rsidRPr="002D02E5" w:rsidRDefault="00687B36" w:rsidP="00687B36">
            <w:pPr>
              <w:rPr>
                <w:rFonts w:cstheme="minorHAnsi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7088" behindDoc="0" locked="0" layoutInCell="1" allowOverlap="1" wp14:anchorId="40D1CC52" wp14:editId="4B983F2E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to be verbs on the present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C423AB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2680FE8" w:rsidR="00C423AB" w:rsidRPr="002D02E5" w:rsidRDefault="001B4A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4C5A40C5" w:rsidR="00C423AB" w:rsidRPr="002D02E5" w:rsidRDefault="001B4AAD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45D10E6B" w14:textId="67A9C068" w:rsidR="00C423AB" w:rsidRPr="002D02E5" w:rsidRDefault="00E968D2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ask students to open Kahoot and take the quiz for practice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4913BA54" w14:textId="77777777" w:rsidR="00CC3746" w:rsidRDefault="00CC3746" w:rsidP="007C49F3">
            <w:pPr>
              <w:rPr>
                <w:rFonts w:cstheme="minorHAnsi"/>
                <w:sz w:val="20"/>
                <w:szCs w:val="18"/>
              </w:rPr>
            </w:pPr>
          </w:p>
          <w:p w14:paraId="0022E828" w14:textId="744F5998" w:rsidR="00C423AB" w:rsidRPr="002D02E5" w:rsidRDefault="00E968D2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the quiz on Kahoot for practice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6FD5B997" w14:textId="77777777" w:rsidR="00CC3746" w:rsidRDefault="00CC3746" w:rsidP="006A0FA2">
            <w:pPr>
              <w:rPr>
                <w:rFonts w:cstheme="minorHAnsi"/>
                <w:sz w:val="20"/>
                <w:szCs w:val="18"/>
              </w:rPr>
            </w:pPr>
          </w:p>
          <w:p w14:paraId="6C86831C" w14:textId="1D41217F" w:rsidR="00E968D2" w:rsidRPr="002C35D8" w:rsidRDefault="00E968D2" w:rsidP="00E968D2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After Kahoot s</w:t>
            </w:r>
            <w:r w:rsidRPr="002C35D8">
              <w:rPr>
                <w:rFonts w:cstheme="minorHAnsi"/>
                <w:sz w:val="20"/>
                <w:szCs w:val="18"/>
              </w:rPr>
              <w:t>tudents will</w:t>
            </w:r>
            <w:r>
              <w:rPr>
                <w:rFonts w:cstheme="minorHAnsi"/>
                <w:sz w:val="20"/>
                <w:szCs w:val="18"/>
              </w:rPr>
              <w:t xml:space="preserve"> also</w:t>
            </w:r>
            <w:r w:rsidRPr="002C35D8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finish the activities in the Flip Chart</w:t>
            </w:r>
          </w:p>
          <w:p w14:paraId="5630EC5E" w14:textId="0B58E644" w:rsidR="00C423AB" w:rsidRPr="002E217E" w:rsidRDefault="00C423AB" w:rsidP="006A0F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6FBA345" w14:textId="77777777" w:rsidR="00C423AB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  <w:p w14:paraId="2DE8C7F0" w14:textId="5CE20D57" w:rsidR="00DC0AD1" w:rsidRPr="002E217E" w:rsidRDefault="00E968D2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make sure they know they can retake Kahoot on Canvas.</w:t>
            </w: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8AB7A28" w14:textId="77777777" w:rsidR="00687B36" w:rsidRDefault="00687B36" w:rsidP="00687B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1968" behindDoc="0" locked="0" layoutInCell="1" allowOverlap="1" wp14:anchorId="37097A9A" wp14:editId="01B1485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the to be verbs</w:t>
            </w:r>
            <w:r>
              <w:rPr>
                <w:rFonts w:cstheme="minorHAnsi"/>
                <w:b/>
              </w:rPr>
              <w:t xml:space="preserve"> </w:t>
            </w:r>
          </w:p>
          <w:p w14:paraId="1E96C5E5" w14:textId="057A11CC" w:rsidR="00C423AB" w:rsidRDefault="00687B36" w:rsidP="00687B36">
            <w:pPr>
              <w:rPr>
                <w:rFonts w:cstheme="minorHAnsi"/>
                <w:b/>
                <w:sz w:val="12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0944" behindDoc="0" locked="0" layoutInCell="1" allowOverlap="1" wp14:anchorId="093084F4" wp14:editId="25692E3B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use the to be verbs on the present in </w:t>
            </w:r>
            <w:r>
              <w:rPr>
                <w:rFonts w:cstheme="minorHAnsi"/>
                <w:sz w:val="20"/>
                <w:szCs w:val="18"/>
              </w:rPr>
              <w:lastRenderedPageBreak/>
              <w:t>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C423AB">
              <w:rPr>
                <w:rFonts w:cstheme="minorHAnsi"/>
              </w:rPr>
              <w:t xml:space="preserve">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213911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1C006E23" w14:textId="174FAF1D" w:rsidR="00C423AB" w:rsidRPr="002D02E5" w:rsidRDefault="001B4AAD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6DBC499B" w:rsidR="00C423AB" w:rsidRPr="002D02E5" w:rsidRDefault="00DC0AD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have </w:t>
            </w:r>
            <w:r w:rsidR="00E968D2">
              <w:rPr>
                <w:rFonts w:cstheme="minorHAnsi"/>
              </w:rPr>
              <w:t xml:space="preserve">an </w:t>
            </w:r>
            <w:r w:rsidR="00D74950">
              <w:rPr>
                <w:rFonts w:cstheme="minorHAnsi"/>
              </w:rPr>
              <w:t>activity</w:t>
            </w:r>
            <w:r>
              <w:rPr>
                <w:rFonts w:cstheme="minorHAnsi"/>
              </w:rPr>
              <w:t xml:space="preserve"> on </w:t>
            </w:r>
            <w:r w:rsidR="00E968D2">
              <w:rPr>
                <w:rFonts w:cstheme="minorHAnsi"/>
              </w:rPr>
              <w:t>Canvas</w:t>
            </w:r>
            <w:r>
              <w:rPr>
                <w:rFonts w:cstheme="minorHAnsi"/>
              </w:rPr>
              <w:t xml:space="preserve"> for practice</w:t>
            </w:r>
            <w:r w:rsidRPr="002D02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of ser &amp; </w:t>
            </w:r>
            <w:proofErr w:type="spellStart"/>
            <w:r>
              <w:rPr>
                <w:rFonts w:cstheme="minorHAnsi"/>
              </w:rPr>
              <w:t>estar</w:t>
            </w:r>
            <w:proofErr w:type="spellEnd"/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D30AF8F" w14:textId="573F2FA2" w:rsidR="002C35D8" w:rsidRPr="002C35D8" w:rsidRDefault="002C35D8" w:rsidP="002C35D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0AD1">
              <w:rPr>
                <w:rFonts w:cstheme="minorHAnsi"/>
                <w:sz w:val="20"/>
                <w:szCs w:val="18"/>
              </w:rPr>
              <w:t xml:space="preserve">do the activities </w:t>
            </w:r>
            <w:r w:rsidR="00E968D2">
              <w:rPr>
                <w:rFonts w:cstheme="minorHAnsi"/>
                <w:sz w:val="20"/>
                <w:szCs w:val="18"/>
              </w:rPr>
              <w:t>on Canvas</w:t>
            </w:r>
          </w:p>
          <w:p w14:paraId="7A64CDB8" w14:textId="1AE06288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6354C7" w14:textId="77777777" w:rsidR="00125369" w:rsidRPr="002C35D8" w:rsidRDefault="00125369" w:rsidP="00125369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do the activities on Canvas</w:t>
            </w:r>
          </w:p>
          <w:p w14:paraId="0835072E" w14:textId="07426F5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60617F5D" w:rsidR="00C423AB" w:rsidRPr="002E217E" w:rsidRDefault="00DC0AD1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see if they </w:t>
            </w:r>
            <w:r w:rsidR="00125369">
              <w:rPr>
                <w:rFonts w:cstheme="minorHAnsi"/>
                <w:sz w:val="20"/>
                <w:szCs w:val="20"/>
              </w:rPr>
              <w:t>uploaded the exercises</w:t>
            </w: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27FEF938" w14:textId="34560148" w:rsidR="00C423AB" w:rsidRPr="007800AB" w:rsidRDefault="00C423AB" w:rsidP="007800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</w:t>
            </w:r>
            <w:r w:rsidR="00687B36">
              <w:rPr>
                <w:rFonts w:cstheme="minorHAnsi"/>
                <w:b/>
              </w:rPr>
              <w:t xml:space="preserve">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E73000">
              <w:rPr>
                <w:rFonts w:cstheme="minorHAnsi"/>
                <w:sz w:val="20"/>
                <w:szCs w:val="18"/>
              </w:rPr>
              <w:t xml:space="preserve">am learning the </w:t>
            </w:r>
            <w:r w:rsidR="001B4AAD">
              <w:rPr>
                <w:rFonts w:cstheme="minorHAnsi"/>
                <w:sz w:val="20"/>
                <w:szCs w:val="18"/>
              </w:rPr>
              <w:t>to be verbs</w:t>
            </w:r>
            <w:r w:rsidR="00FE2D89"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4800" behindDoc="0" locked="0" layoutInCell="1" allowOverlap="1" wp14:anchorId="34CD6521" wp14:editId="46AD78A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469900</wp:posOffset>
                  </wp:positionV>
                  <wp:extent cx="118110" cy="94615"/>
                  <wp:effectExtent l="0" t="0" r="0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</w:rPr>
              <w:t xml:space="preserve">      </w:t>
            </w:r>
            <w:r w:rsidR="00E73000" w:rsidRPr="00021733">
              <w:rPr>
                <w:rFonts w:cstheme="minorHAnsi"/>
              </w:rPr>
              <w:t>I 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use the </w:t>
            </w:r>
            <w:r w:rsidR="001B4AAD">
              <w:rPr>
                <w:rFonts w:cstheme="minorHAnsi"/>
                <w:sz w:val="20"/>
                <w:szCs w:val="18"/>
              </w:rPr>
              <w:t>to be verbs</w:t>
            </w:r>
            <w:r w:rsidR="00E73000">
              <w:rPr>
                <w:rFonts w:cstheme="minorHAnsi"/>
                <w:sz w:val="20"/>
                <w:szCs w:val="18"/>
              </w:rPr>
              <w:t xml:space="preserve"> on the present in the target language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535401AD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</w:t>
            </w:r>
            <w:r w:rsidR="0059586D">
              <w:rPr>
                <w:rFonts w:cstheme="minorHAnsi"/>
              </w:rPr>
              <w:t>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4DD21F0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7BAB9F2C" w14:textId="3413E5C3" w:rsidR="00C423AB" w:rsidRPr="002D02E5" w:rsidRDefault="00F035C7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rules for </w:t>
            </w:r>
            <w:r w:rsidR="00CF5B72">
              <w:rPr>
                <w:sz w:val="20"/>
                <w:szCs w:val="20"/>
              </w:rPr>
              <w:t>“ser” &amp; “</w:t>
            </w:r>
            <w:proofErr w:type="spellStart"/>
            <w:r w:rsidR="00CF5B72">
              <w:rPr>
                <w:sz w:val="20"/>
                <w:szCs w:val="20"/>
              </w:rPr>
              <w:t>estar</w:t>
            </w:r>
            <w:proofErr w:type="spellEnd"/>
            <w:r w:rsidR="00CF5B72"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645D8E74" w:rsidR="00C423AB" w:rsidRPr="002D02E5" w:rsidRDefault="00602D2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E51421">
              <w:rPr>
                <w:rFonts w:cstheme="minorHAnsi"/>
              </w:rPr>
              <w:t>show</w:t>
            </w:r>
            <w:r>
              <w:rPr>
                <w:rFonts w:cstheme="minorHAnsi"/>
              </w:rPr>
              <w:t xml:space="preserve"> students t</w:t>
            </w:r>
            <w:r w:rsidR="00E51421">
              <w:rPr>
                <w:rFonts w:cstheme="minorHAnsi"/>
              </w:rPr>
              <w:t>he directives f</w:t>
            </w:r>
            <w:r>
              <w:rPr>
                <w:rFonts w:cstheme="minorHAnsi"/>
              </w:rPr>
              <w:t>o</w:t>
            </w:r>
            <w:r w:rsidR="00E51421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="00E51421">
              <w:rPr>
                <w:rFonts w:cstheme="minorHAnsi"/>
              </w:rPr>
              <w:t>constructing a dialogue using “ser” &amp; “</w:t>
            </w:r>
            <w:proofErr w:type="spellStart"/>
            <w:r w:rsidR="00E51421">
              <w:rPr>
                <w:rFonts w:cstheme="minorHAnsi"/>
              </w:rPr>
              <w:t>estar</w:t>
            </w:r>
            <w:proofErr w:type="spellEnd"/>
            <w:r w:rsidR="00E51421">
              <w:rPr>
                <w:rFonts w:cstheme="minorHAnsi"/>
              </w:rPr>
              <w:t>”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465C902A" w:rsidR="00C423AB" w:rsidRPr="002D02E5" w:rsidRDefault="00E5142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</w:t>
            </w:r>
            <w:r>
              <w:rPr>
                <w:rFonts w:cstheme="minorHAnsi"/>
              </w:rPr>
              <w:t xml:space="preserve"> a dialogue using “ser” &amp; “</w:t>
            </w:r>
            <w:proofErr w:type="spellStart"/>
            <w:r>
              <w:rPr>
                <w:rFonts w:cstheme="minorHAnsi"/>
              </w:rPr>
              <w:t>estar</w:t>
            </w:r>
            <w:proofErr w:type="spellEnd"/>
            <w:r>
              <w:rPr>
                <w:rFonts w:cstheme="minorHAnsi"/>
              </w:rPr>
              <w:t>”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438D48A7" w:rsidR="00B218E6" w:rsidRDefault="00E51421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do</w:t>
            </w:r>
            <w:r>
              <w:rPr>
                <w:rFonts w:cstheme="minorHAnsi"/>
              </w:rPr>
              <w:t xml:space="preserve"> a dialogue using “ser” &amp; “</w:t>
            </w:r>
            <w:proofErr w:type="spellStart"/>
            <w:r>
              <w:rPr>
                <w:rFonts w:cstheme="minorHAnsi"/>
              </w:rPr>
              <w:t>estar</w:t>
            </w:r>
            <w:proofErr w:type="spellEnd"/>
            <w:r>
              <w:rPr>
                <w:rFonts w:cstheme="minorHAnsi"/>
              </w:rPr>
              <w:t>”</w:t>
            </w:r>
          </w:p>
          <w:p w14:paraId="57ACAD40" w14:textId="3A86A1B6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441161D2" w14:textId="77777777" w:rsidR="00100982" w:rsidRDefault="00100982" w:rsidP="00C423AB">
            <w:pPr>
              <w:rPr>
                <w:rFonts w:cstheme="minorHAnsi"/>
                <w:sz w:val="20"/>
                <w:szCs w:val="20"/>
              </w:rPr>
            </w:pPr>
          </w:p>
          <w:p w14:paraId="167F6272" w14:textId="1D19F2D5" w:rsidR="00B218E6" w:rsidRPr="006115EC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E51421">
              <w:rPr>
                <w:rFonts w:cstheme="minorHAnsi"/>
                <w:sz w:val="20"/>
                <w:szCs w:val="20"/>
              </w:rPr>
              <w:t>listen to the ones that finished the dialogue</w:t>
            </w: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6B1BF4A3" w14:textId="412FD65D" w:rsidR="00687B36" w:rsidRDefault="00FE2D89" w:rsidP="00687B36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  </w:t>
            </w:r>
            <w:r w:rsidR="00687B36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5040" behindDoc="0" locked="0" layoutInCell="1" allowOverlap="1" wp14:anchorId="4C451B46" wp14:editId="1234396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7B36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687B36">
              <w:rPr>
                <w:rFonts w:cstheme="minorHAnsi"/>
                <w:sz w:val="20"/>
                <w:szCs w:val="18"/>
              </w:rPr>
              <w:t>am learning the to be verbs</w:t>
            </w:r>
            <w:r w:rsidR="00687B36">
              <w:rPr>
                <w:rFonts w:cstheme="minorHAnsi"/>
                <w:b/>
              </w:rPr>
              <w:t xml:space="preserve"> </w:t>
            </w:r>
          </w:p>
          <w:p w14:paraId="67A7F65B" w14:textId="2A850608" w:rsidR="00C423AB" w:rsidRPr="00C423AB" w:rsidRDefault="00687B36" w:rsidP="00687B36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4016" behindDoc="0" locked="0" layoutInCell="1" allowOverlap="1" wp14:anchorId="7889F5C2" wp14:editId="5FA6042B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to be verbs on the present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31D41A62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3E5E6B41" w:rsidR="00C423AB" w:rsidRPr="002D02E5" w:rsidRDefault="00CF5B72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37EB2B62" w:rsidR="006115EC" w:rsidRDefault="00E5142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call students </w:t>
            </w:r>
            <w:r w:rsidR="00962CF1">
              <w:rPr>
                <w:rFonts w:cstheme="minorHAnsi"/>
              </w:rPr>
              <w:t>to present the</w:t>
            </w:r>
            <w:r>
              <w:rPr>
                <w:rFonts w:cstheme="minorHAnsi"/>
              </w:rPr>
              <w:t xml:space="preserve"> dialogue </w:t>
            </w:r>
            <w:r w:rsidR="00962CF1">
              <w:rPr>
                <w:rFonts w:cstheme="minorHAnsi"/>
              </w:rPr>
              <w:t>with</w:t>
            </w:r>
            <w:r>
              <w:rPr>
                <w:rFonts w:cstheme="minorHAnsi"/>
              </w:rPr>
              <w:t xml:space="preserve"> “ser” &amp; “</w:t>
            </w:r>
            <w:proofErr w:type="spellStart"/>
            <w:r>
              <w:rPr>
                <w:rFonts w:cstheme="minorHAnsi"/>
              </w:rPr>
              <w:t>estar</w:t>
            </w:r>
            <w:proofErr w:type="spellEnd"/>
            <w:r>
              <w:rPr>
                <w:rFonts w:cstheme="minorHAnsi"/>
              </w:rPr>
              <w:t>”</w:t>
            </w:r>
          </w:p>
          <w:p w14:paraId="30AD2A80" w14:textId="21872196" w:rsidR="00B218E6" w:rsidRPr="002D02E5" w:rsidRDefault="00B218E6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1C111ADE" w:rsidR="000676C5" w:rsidRDefault="00962CF1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present the</w:t>
            </w:r>
            <w:r>
              <w:rPr>
                <w:rFonts w:cstheme="minorHAnsi"/>
              </w:rPr>
              <w:t xml:space="preserve"> dialogue with “ser” &amp; “</w:t>
            </w:r>
            <w:proofErr w:type="spellStart"/>
            <w:r>
              <w:rPr>
                <w:rFonts w:cstheme="minorHAnsi"/>
              </w:rPr>
              <w:t>estar</w:t>
            </w:r>
            <w:proofErr w:type="spellEnd"/>
            <w:r>
              <w:rPr>
                <w:rFonts w:cstheme="minorHAnsi"/>
              </w:rPr>
              <w:t>”</w:t>
            </w:r>
          </w:p>
          <w:p w14:paraId="7E4437AE" w14:textId="7F802400" w:rsidR="00C423AB" w:rsidRPr="0059586D" w:rsidRDefault="00C423AB" w:rsidP="00C423AB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038DD855" w14:textId="77777777" w:rsidR="00962CF1" w:rsidRDefault="00962CF1" w:rsidP="00962CF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present the</w:t>
            </w:r>
            <w:r>
              <w:rPr>
                <w:rFonts w:cstheme="minorHAnsi"/>
              </w:rPr>
              <w:t xml:space="preserve"> dialogue with “ser” &amp; “</w:t>
            </w:r>
            <w:proofErr w:type="spellStart"/>
            <w:r>
              <w:rPr>
                <w:rFonts w:cstheme="minorHAnsi"/>
              </w:rPr>
              <w:t>estar</w:t>
            </w:r>
            <w:proofErr w:type="spellEnd"/>
            <w:r>
              <w:rPr>
                <w:rFonts w:cstheme="minorHAnsi"/>
              </w:rPr>
              <w:t>”</w:t>
            </w: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4EA706DC" w:rsidR="00C423AB" w:rsidRPr="002D02E5" w:rsidRDefault="00C423AB" w:rsidP="00E968D2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F97A6C4" w14:textId="4DDFD727" w:rsidR="00A766E6" w:rsidRDefault="002D4A7A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listen to the dialogue</w:t>
            </w:r>
            <w:r>
              <w:rPr>
                <w:rFonts w:cstheme="minorHAnsi"/>
                <w:sz w:val="20"/>
                <w:szCs w:val="20"/>
              </w:rPr>
              <w:t xml:space="preserve"> till the end</w:t>
            </w:r>
            <w:bookmarkStart w:id="1" w:name="_GoBack"/>
            <w:bookmarkEnd w:id="1"/>
          </w:p>
          <w:p w14:paraId="4BC1277B" w14:textId="5C487E87" w:rsidR="00C423AB" w:rsidRPr="006115EC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D3BBC" w14:textId="77777777" w:rsidR="000214C9" w:rsidRDefault="00021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91F5A" w14:textId="77777777" w:rsidR="000214C9" w:rsidRDefault="00021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7EACF" w14:textId="77777777" w:rsidR="000214C9" w:rsidRDefault="00021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8E13A" w14:textId="77777777" w:rsidR="000214C9" w:rsidRDefault="00021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2C60954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D4353">
      <w:rPr>
        <w:b/>
        <w:bCs/>
        <w:sz w:val="24"/>
        <w:szCs w:val="28"/>
      </w:rPr>
      <w:t xml:space="preserve">Jan </w:t>
    </w:r>
    <w:r w:rsidR="000214C9">
      <w:rPr>
        <w:b/>
        <w:bCs/>
        <w:sz w:val="24"/>
        <w:szCs w:val="28"/>
      </w:rPr>
      <w:t>13</w:t>
    </w:r>
    <w:r w:rsidR="004D4353">
      <w:rPr>
        <w:b/>
        <w:bCs/>
        <w:sz w:val="24"/>
        <w:szCs w:val="28"/>
      </w:rPr>
      <w:t>-</w:t>
    </w:r>
    <w:r w:rsidR="000214C9">
      <w:rPr>
        <w:b/>
        <w:bCs/>
        <w:sz w:val="24"/>
        <w:szCs w:val="28"/>
      </w:rPr>
      <w:t>17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CC733" w14:textId="77777777" w:rsidR="000214C9" w:rsidRDefault="00021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4C9"/>
    <w:rsid w:val="00021733"/>
    <w:rsid w:val="00032304"/>
    <w:rsid w:val="000676C5"/>
    <w:rsid w:val="00070D56"/>
    <w:rsid w:val="00100982"/>
    <w:rsid w:val="001060A9"/>
    <w:rsid w:val="00115BDC"/>
    <w:rsid w:val="00125369"/>
    <w:rsid w:val="001347C7"/>
    <w:rsid w:val="00134848"/>
    <w:rsid w:val="001740E7"/>
    <w:rsid w:val="001B4AAD"/>
    <w:rsid w:val="0023588C"/>
    <w:rsid w:val="0026146F"/>
    <w:rsid w:val="00272145"/>
    <w:rsid w:val="002749C6"/>
    <w:rsid w:val="002C35D8"/>
    <w:rsid w:val="002C4A96"/>
    <w:rsid w:val="002D02E5"/>
    <w:rsid w:val="002D4A7A"/>
    <w:rsid w:val="002E217E"/>
    <w:rsid w:val="003563DB"/>
    <w:rsid w:val="00381C22"/>
    <w:rsid w:val="0038575B"/>
    <w:rsid w:val="0039331E"/>
    <w:rsid w:val="003D294D"/>
    <w:rsid w:val="0040412B"/>
    <w:rsid w:val="004305A0"/>
    <w:rsid w:val="00453895"/>
    <w:rsid w:val="004601CB"/>
    <w:rsid w:val="004D4353"/>
    <w:rsid w:val="0052009C"/>
    <w:rsid w:val="00566E62"/>
    <w:rsid w:val="0059586D"/>
    <w:rsid w:val="00596F68"/>
    <w:rsid w:val="005A3DD8"/>
    <w:rsid w:val="00602D28"/>
    <w:rsid w:val="00607035"/>
    <w:rsid w:val="006115EC"/>
    <w:rsid w:val="0067793C"/>
    <w:rsid w:val="00687B36"/>
    <w:rsid w:val="006A0FA2"/>
    <w:rsid w:val="006A19F3"/>
    <w:rsid w:val="007716AD"/>
    <w:rsid w:val="007800AB"/>
    <w:rsid w:val="0078428F"/>
    <w:rsid w:val="00784CA2"/>
    <w:rsid w:val="00786A83"/>
    <w:rsid w:val="007C49F3"/>
    <w:rsid w:val="00815B23"/>
    <w:rsid w:val="0084146F"/>
    <w:rsid w:val="00860BEC"/>
    <w:rsid w:val="00872678"/>
    <w:rsid w:val="009105C1"/>
    <w:rsid w:val="00962CF1"/>
    <w:rsid w:val="00997EA5"/>
    <w:rsid w:val="009B03F2"/>
    <w:rsid w:val="00A54B17"/>
    <w:rsid w:val="00A766E6"/>
    <w:rsid w:val="00AB7A3A"/>
    <w:rsid w:val="00AC70E0"/>
    <w:rsid w:val="00B218E6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B3D54"/>
    <w:rsid w:val="00CC3746"/>
    <w:rsid w:val="00CD477B"/>
    <w:rsid w:val="00CE6AA5"/>
    <w:rsid w:val="00CF4617"/>
    <w:rsid w:val="00CF5B72"/>
    <w:rsid w:val="00D3173E"/>
    <w:rsid w:val="00D54560"/>
    <w:rsid w:val="00D57892"/>
    <w:rsid w:val="00D74950"/>
    <w:rsid w:val="00DB517A"/>
    <w:rsid w:val="00DC0AD1"/>
    <w:rsid w:val="00DC4532"/>
    <w:rsid w:val="00DF1BE7"/>
    <w:rsid w:val="00DF42E7"/>
    <w:rsid w:val="00E51421"/>
    <w:rsid w:val="00E712C6"/>
    <w:rsid w:val="00E73000"/>
    <w:rsid w:val="00E968D2"/>
    <w:rsid w:val="00EB5888"/>
    <w:rsid w:val="00F035C7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schemas.microsoft.com/office/2006/metadata/properties"/>
    <ds:schemaRef ds:uri="1bfd6668-44c9-4f5c-b9e8-c09419d913a8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fa6df1ac-d2d0-4c23-b922-f0e30393931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845133-2984-4E01-953C-FDCA2B56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8</cp:revision>
  <dcterms:created xsi:type="dcterms:W3CDTF">2025-01-06T17:05:00Z</dcterms:created>
  <dcterms:modified xsi:type="dcterms:W3CDTF">2025-01-10T12:46:00Z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